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77777777" w:rsidR="009210CC" w:rsidRPr="009210CC" w:rsidRDefault="009210CC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 xml:space="preserve"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„Dopravní telematika“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„Dopravní systémy“.</w:t>
      </w:r>
    </w:p>
    <w:p w14:paraId="34E34D22" w14:textId="10AB0587" w:rsidR="003B4515" w:rsidRPr="003B4515" w:rsidRDefault="000657B8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D43747">
        <w:rPr>
          <w:color w:val="365F91" w:themeColor="accent1" w:themeShade="BF"/>
        </w:rPr>
        <w:t xml:space="preserve"> na opatření specifického cíle 1</w:t>
      </w:r>
      <w:r>
        <w:rPr>
          <w:color w:val="365F91" w:themeColor="accent1" w:themeShade="BF"/>
        </w:rPr>
        <w:t>.1</w:t>
      </w:r>
      <w:r w:rsidR="008D414E">
        <w:rPr>
          <w:color w:val="365F91" w:themeColor="accent1" w:themeShade="BF"/>
        </w:rPr>
        <w:t>:</w:t>
      </w:r>
      <w:r>
        <w:rPr>
          <w:color w:val="365F91" w:themeColor="accent1" w:themeShade="BF"/>
        </w:rPr>
        <w:t xml:space="preserve"> </w:t>
      </w:r>
      <w:r w:rsidR="00D43747">
        <w:rPr>
          <w:color w:val="365F91" w:themeColor="accent1" w:themeShade="BF"/>
        </w:rPr>
        <w:t>Ekologická veřejná doprava a Přestupní uzly v aglomeraci</w:t>
      </w:r>
    </w:p>
    <w:p w14:paraId="7B336894" w14:textId="54639901" w:rsidR="003B4515" w:rsidRPr="003B4515" w:rsidRDefault="003B4515" w:rsidP="00746C22">
      <w:pPr>
        <w:pStyle w:val="Odstavecseseznamem"/>
        <w:numPr>
          <w:ilvl w:val="0"/>
          <w:numId w:val="3"/>
        </w:numPr>
        <w:spacing w:before="240"/>
        <w:ind w:left="709" w:hanging="284"/>
        <w:jc w:val="both"/>
      </w:pPr>
      <w:r w:rsidRPr="003B4515">
        <w:t xml:space="preserve">Žadatel popíše, kolik % </w:t>
      </w:r>
      <w:proofErr w:type="spellStart"/>
      <w:r w:rsidRPr="003B4515">
        <w:t>vozokilometrů</w:t>
      </w:r>
      <w:proofErr w:type="spellEnd"/>
      <w:r w:rsidRPr="003B4515">
        <w:t xml:space="preserve"> najedou v době udržitelnosti vozidla </w:t>
      </w:r>
      <w:r>
        <w:t xml:space="preserve">s odbavovacími terminály pořízenými z projektu </w:t>
      </w:r>
      <w:r w:rsidRPr="003B4515">
        <w:t>v rámci přepravního procesu na území obce (dle § 18 zákona o obcích), kde byla realizována nebo je plánována realizace projektu v rámci naplňování opatření</w:t>
      </w:r>
      <w:r>
        <w:t xml:space="preserve"> 1.1.1 Ekologická veřejná doprava a opatření</w:t>
      </w:r>
      <w:r w:rsidRPr="003B4515">
        <w:t xml:space="preserve"> 1.</w:t>
      </w:r>
      <w:r>
        <w:t>1.2 Přestupní uzly v aglomeraci.</w:t>
      </w:r>
    </w:p>
    <w:p w14:paraId="7E3FEA20" w14:textId="77777777" w:rsidR="003B4515" w:rsidRPr="003B4515" w:rsidRDefault="003B4515" w:rsidP="003B4515">
      <w:pPr>
        <w:pStyle w:val="Odstavecseseznamem"/>
        <w:ind w:left="709"/>
        <w:jc w:val="both"/>
      </w:pPr>
    </w:p>
    <w:p w14:paraId="1E3A591D" w14:textId="5E9FE6A7" w:rsidR="0040495E" w:rsidRDefault="003B4515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3B4515">
        <w:t xml:space="preserve">Číslo jednání pracovní skupiny ITI Hradecko-pardubické aglomerace, ze které vyplývá, že vozidla </w:t>
      </w:r>
      <w:r w:rsidR="000419EF">
        <w:t xml:space="preserve">s pořízenými odbavovacími terminály </w:t>
      </w:r>
      <w:r w:rsidR="00D43747" w:rsidRPr="003B4515">
        <w:t xml:space="preserve">najedou </w:t>
      </w:r>
      <w:r w:rsidRPr="003B4515">
        <w:t xml:space="preserve">v rámci přepravního procesu v době udržitelnosti více než 50 % </w:t>
      </w:r>
      <w:proofErr w:type="spellStart"/>
      <w:r w:rsidRPr="003B4515">
        <w:t>vozokilometrů</w:t>
      </w:r>
      <w:proofErr w:type="spellEnd"/>
      <w:r w:rsidRPr="003B4515">
        <w:t xml:space="preserve"> na území obce (dle § 18 zákona o obcích), kde byla realizována nebo je plánována realizace projektu v rámci naplňování </w:t>
      </w:r>
      <w:r w:rsidR="007837D9" w:rsidRPr="003B4515">
        <w:t>opatření</w:t>
      </w:r>
      <w:r w:rsidR="007837D9">
        <w:t xml:space="preserve"> 1.1.1 Ekologická veřejná doprava a opatření</w:t>
      </w:r>
      <w:r w:rsidR="007837D9" w:rsidRPr="003B4515">
        <w:t xml:space="preserve"> 1.</w:t>
      </w:r>
      <w:r w:rsidR="007837D9">
        <w:t>1.2 Přestupní uzly v aglomeraci.</w:t>
      </w:r>
    </w:p>
    <w:p w14:paraId="2D351539" w14:textId="77777777" w:rsidR="00272350" w:rsidRPr="00D5154A" w:rsidRDefault="00272350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1E659B4B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p w14:paraId="3B034A5D" w14:textId="09790842" w:rsidR="00746C22" w:rsidRDefault="00746C22" w:rsidP="00272350">
      <w:pPr>
        <w:ind w:left="567"/>
        <w:jc w:val="both"/>
      </w:pPr>
    </w:p>
    <w:p w14:paraId="033E842D" w14:textId="095DFA75" w:rsidR="00746C22" w:rsidRDefault="00746C22" w:rsidP="00272350">
      <w:pPr>
        <w:ind w:left="567"/>
        <w:jc w:val="both"/>
      </w:pPr>
    </w:p>
    <w:p w14:paraId="755E11B9" w14:textId="6CDE863B" w:rsidR="00746C22" w:rsidRDefault="00746C22" w:rsidP="00272350">
      <w:pPr>
        <w:ind w:left="567"/>
        <w:jc w:val="both"/>
      </w:pPr>
    </w:p>
    <w:p w14:paraId="2FD0736E" w14:textId="4DC35561" w:rsidR="00746C22" w:rsidRDefault="00746C22" w:rsidP="00272350">
      <w:pPr>
        <w:ind w:left="567"/>
        <w:jc w:val="both"/>
      </w:pPr>
    </w:p>
    <w:p w14:paraId="59AF4E6B" w14:textId="56758E7F" w:rsidR="00746C22" w:rsidRDefault="00746C22" w:rsidP="00272350">
      <w:pPr>
        <w:ind w:left="567"/>
        <w:jc w:val="both"/>
      </w:pPr>
    </w:p>
    <w:p w14:paraId="18C09BF1" w14:textId="77777777" w:rsidR="00746C22" w:rsidRDefault="00746C22" w:rsidP="00746C22">
      <w:pPr>
        <w:spacing w:after="360"/>
        <w:jc w:val="center"/>
      </w:pPr>
    </w:p>
    <w:bookmarkStart w:id="1" w:name="_MON_1540296011"/>
    <w:bookmarkEnd w:id="1"/>
    <w:p w14:paraId="78F35D45" w14:textId="4B59DAE1" w:rsidR="00272350" w:rsidRDefault="00746C22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76588872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453186EB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084705">
        <w:rPr>
          <w:rFonts w:eastAsia="Times New Roman" w:cs="Times New Roman"/>
          <w:lang w:eastAsia="cs-CZ"/>
        </w:rPr>
        <w:t>prostřednictvím</w:t>
      </w:r>
      <w:bookmarkStart w:id="2" w:name="_GoBack"/>
      <w:bookmarkEnd w:id="2"/>
      <w:r w:rsidR="00746C22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003BAF4C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8470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84705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47433773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746C22">
      <w:rPr>
        <w:caps/>
      </w:rPr>
      <w:t>16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762630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4705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6C22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F83C-5BB5-4E15-ADD3-B3024007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11</cp:revision>
  <cp:lastPrinted>2017-03-02T09:11:00Z</cp:lastPrinted>
  <dcterms:created xsi:type="dcterms:W3CDTF">2017-01-05T09:30:00Z</dcterms:created>
  <dcterms:modified xsi:type="dcterms:W3CDTF">2018-01-04T15:35:00Z</dcterms:modified>
</cp:coreProperties>
</file>