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5C4F9F">
      <w:pPr>
        <w:pStyle w:val="Nadpis2"/>
        <w:numPr>
          <w:ilvl w:val="0"/>
          <w:numId w:val="2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18C129E9" w:rsidR="009210CC" w:rsidRDefault="009210CC" w:rsidP="005C4F9F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</w:t>
      </w:r>
      <w:r w:rsidR="00E2340F">
        <w:t>Nemotorová doprava</w:t>
      </w:r>
      <w:r w:rsidRPr="009210CC">
        <w:t xml:space="preserve">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</w:t>
      </w:r>
      <w:r w:rsidR="00E2340F">
        <w:t>Nemotorová doprava</w:t>
      </w:r>
      <w:r w:rsidRPr="009210CC">
        <w:t>“.</w:t>
      </w:r>
    </w:p>
    <w:p w14:paraId="295B09CD" w14:textId="2C8EB4B2" w:rsidR="00AF1F36" w:rsidRPr="003B4515" w:rsidRDefault="00AF1F36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Vazba projektu na aktivitu </w:t>
      </w:r>
      <w:proofErr w:type="spellStart"/>
      <w:r w:rsidR="001F2BB7">
        <w:rPr>
          <w:color w:val="365F91" w:themeColor="accent1" w:themeShade="BF"/>
        </w:rPr>
        <w:t>Cyklodoprava</w:t>
      </w:r>
      <w:proofErr w:type="spellEnd"/>
      <w:r>
        <w:rPr>
          <w:color w:val="365F91" w:themeColor="accent1" w:themeShade="BF"/>
        </w:rPr>
        <w:t>, specifického cíle 1.1, opatření 1.1.4 Nemotorová doprava</w:t>
      </w:r>
    </w:p>
    <w:p w14:paraId="4379E80D" w14:textId="2D99FF2B" w:rsidR="0074270F" w:rsidRDefault="00AF1F36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 w:rsidR="00DC6BC1">
        <w:t xml:space="preserve"> realizaci</w:t>
      </w:r>
      <w:r w:rsidR="00760C28">
        <w:t xml:space="preserve"> projekt</w:t>
      </w:r>
      <w:r w:rsidR="00DC6BC1">
        <w:t>u</w:t>
      </w:r>
      <w:r w:rsidR="00760C28">
        <w:t xml:space="preserve"> na území obce, ve které byla realizována nebo je plánována realizace projektu na aktivitu </w:t>
      </w:r>
      <w:proofErr w:type="spellStart"/>
      <w:r w:rsidR="001F2BB7">
        <w:t>Cyklodoprava</w:t>
      </w:r>
      <w:proofErr w:type="spellEnd"/>
      <w:r w:rsidR="00760C28">
        <w:t xml:space="preserve"> v rámci </w:t>
      </w:r>
      <w:r w:rsidR="00760C28" w:rsidRPr="00760C28">
        <w:t>naplňování Strategie ITI Hradecko-par</w:t>
      </w:r>
      <w:r w:rsidR="00926D77">
        <w:t xml:space="preserve">dubické aglomerace, opatření </w:t>
      </w:r>
      <w:r w:rsidR="00760C28" w:rsidRPr="00760C28">
        <w:t>1.1.4 Nemotorová doprava.</w:t>
      </w:r>
      <w:r w:rsidRPr="00760C28">
        <w:t xml:space="preserve"> </w:t>
      </w:r>
    </w:p>
    <w:p w14:paraId="44B6BCD9" w14:textId="51C052F0" w:rsidR="0074270F" w:rsidRPr="0074270F" w:rsidRDefault="0074270F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34E34D22" w14:textId="54B71410" w:rsidR="003B4515" w:rsidRPr="003B4515" w:rsidRDefault="00760C28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má silnou vazbu na opatření specifického cíle 1.1 Přestupní uzly v aglomeraci (č. opatření 1.1.2) a na </w:t>
      </w:r>
      <w:r w:rsidR="00637F33"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 w:rsidR="00DC6BC1">
        <w:rPr>
          <w:color w:val="365F91" w:themeColor="accent1" w:themeShade="BF"/>
        </w:rPr>
        <w:t xml:space="preserve"> telematika (č. </w:t>
      </w:r>
      <w:r>
        <w:rPr>
          <w:color w:val="365F91" w:themeColor="accent1" w:themeShade="BF"/>
        </w:rPr>
        <w:t>opatření 1.1.3)</w:t>
      </w:r>
    </w:p>
    <w:p w14:paraId="562355A3" w14:textId="3A6524BB" w:rsidR="00DC6BC1" w:rsidRDefault="00DC6BC1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, jak je naplněn požadavek na realizaci projektu na území obce, ve které byla realizována nebo je plánována realizace projektu </w:t>
      </w:r>
      <w:r w:rsidRPr="00DC6BC1">
        <w:t>v rámci naplňování Strategie ITI Hradecko-pardubické aglomerace, v opatření Přestupní uzly v aglomeraci (č. opatření 1.1.2) a Dopravní telematika (č. opatření 1</w:t>
      </w:r>
      <w:r w:rsidR="00637F33">
        <w:t>.1.3)</w:t>
      </w:r>
      <w:r w:rsidRPr="00DC6BC1">
        <w:t>.</w:t>
      </w:r>
    </w:p>
    <w:p w14:paraId="6EB558BC" w14:textId="336B4705" w:rsidR="00637F33" w:rsidRPr="003B4515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Hlavní aktivity – rozdělení způsobilých výdajů rozpočtu projektu na stavební práce, dodávky a služby</w:t>
      </w:r>
    </w:p>
    <w:p w14:paraId="687C05B2" w14:textId="4BDF32DA" w:rsidR="00272350" w:rsidRDefault="00272350" w:rsidP="00637F33">
      <w:pPr>
        <w:ind w:left="709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>relevantní údaje v rozdělení dle předmětu všech zadávac</w:t>
      </w:r>
      <w:r w:rsidR="007C3A84">
        <w:t>ích/výběrových řízení, a to: na </w:t>
      </w:r>
      <w:r>
        <w:t xml:space="preserve">stavební práce, dodávky, služby. </w:t>
      </w:r>
    </w:p>
    <w:bookmarkStart w:id="2" w:name="_MON_1540296011"/>
    <w:bookmarkEnd w:id="2"/>
    <w:p w14:paraId="78F35D45" w14:textId="77777777" w:rsidR="00272350" w:rsidRDefault="00272350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5pt;height:195.35pt" o:ole="">
            <v:imagedata r:id="rId8" o:title=""/>
          </v:shape>
          <o:OLEObject Type="Embed" ProgID="Excel.Sheet.12" ShapeID="_x0000_i1025" DrawAspect="Content" ObjectID="_1615037584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07CB104C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92B1" w14:textId="77777777" w:rsidR="00D74780" w:rsidRDefault="00D74780" w:rsidP="00634381">
      <w:pPr>
        <w:spacing w:after="0" w:line="240" w:lineRule="auto"/>
      </w:pPr>
      <w:r>
        <w:separator/>
      </w:r>
    </w:p>
  </w:endnote>
  <w:endnote w:type="continuationSeparator" w:id="0">
    <w:p w14:paraId="54C3FE65" w14:textId="77777777" w:rsidR="00D74780" w:rsidRDefault="00D74780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1124B35F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257E4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257E4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D7A6B" w14:textId="77777777" w:rsidR="00D74780" w:rsidRDefault="00D74780" w:rsidP="00634381">
      <w:pPr>
        <w:spacing w:after="0" w:line="240" w:lineRule="auto"/>
      </w:pPr>
      <w:r>
        <w:separator/>
      </w:r>
    </w:p>
  </w:footnote>
  <w:footnote w:type="continuationSeparator" w:id="0">
    <w:p w14:paraId="51A9FAB2" w14:textId="77777777" w:rsidR="00D74780" w:rsidRDefault="00D74780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7C3F1D34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1F2BB7">
      <w:rPr>
        <w:caps/>
      </w:rPr>
      <w:t>29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8EA0F2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395B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2BB7"/>
    <w:rsid w:val="001F4328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4F9F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37F33"/>
    <w:rsid w:val="006402B2"/>
    <w:rsid w:val="00643181"/>
    <w:rsid w:val="00643292"/>
    <w:rsid w:val="00645517"/>
    <w:rsid w:val="00646508"/>
    <w:rsid w:val="00647234"/>
    <w:rsid w:val="006524C8"/>
    <w:rsid w:val="00655312"/>
    <w:rsid w:val="0065627D"/>
    <w:rsid w:val="00656312"/>
    <w:rsid w:val="00657BFA"/>
    <w:rsid w:val="00661C32"/>
    <w:rsid w:val="0066466A"/>
    <w:rsid w:val="00665FCC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257E4"/>
    <w:rsid w:val="007310CB"/>
    <w:rsid w:val="007326D3"/>
    <w:rsid w:val="00732B6A"/>
    <w:rsid w:val="00735820"/>
    <w:rsid w:val="0073650D"/>
    <w:rsid w:val="00736D72"/>
    <w:rsid w:val="007413FC"/>
    <w:rsid w:val="0074200A"/>
    <w:rsid w:val="0074270F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C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611"/>
    <w:rsid w:val="00782B82"/>
    <w:rsid w:val="007837D9"/>
    <w:rsid w:val="007842CE"/>
    <w:rsid w:val="0078680A"/>
    <w:rsid w:val="007879C5"/>
    <w:rsid w:val="00787C70"/>
    <w:rsid w:val="007907D3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3A84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0D1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36C8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717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6D77"/>
    <w:rsid w:val="00927293"/>
    <w:rsid w:val="00927E00"/>
    <w:rsid w:val="00930C31"/>
    <w:rsid w:val="00932304"/>
    <w:rsid w:val="00932786"/>
    <w:rsid w:val="00936DC7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3CD4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1F36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EFB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780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C6BC1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0F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A93C-B124-4873-995B-C5CDEA7B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18</cp:revision>
  <cp:lastPrinted>2019-03-25T15:47:00Z</cp:lastPrinted>
  <dcterms:created xsi:type="dcterms:W3CDTF">2017-03-22T06:50:00Z</dcterms:created>
  <dcterms:modified xsi:type="dcterms:W3CDTF">2019-03-25T15:47:00Z</dcterms:modified>
</cp:coreProperties>
</file>